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5"/>
        <w:gridCol w:w="1568"/>
        <w:gridCol w:w="2925"/>
      </w:tblGrid>
      <w:tr w:rsidR="000C5C8A" w:rsidTr="003A3B56">
        <w:tc>
          <w:tcPr>
            <w:tcW w:w="3015" w:type="dxa"/>
          </w:tcPr>
          <w:p w:rsidR="000C5C8A" w:rsidRPr="00DC09D7" w:rsidRDefault="000C5C8A">
            <w:pPr>
              <w:rPr>
                <w:b/>
              </w:rPr>
            </w:pPr>
            <w:r w:rsidRPr="00DC09D7">
              <w:rPr>
                <w:b/>
              </w:rPr>
              <w:t>nagyvirágú</w:t>
            </w:r>
          </w:p>
        </w:tc>
        <w:tc>
          <w:tcPr>
            <w:tcW w:w="1568" w:type="dxa"/>
          </w:tcPr>
          <w:p w:rsidR="000C5C8A" w:rsidRDefault="000C5C8A">
            <w:r>
              <w:t>megrendelés</w:t>
            </w:r>
          </w:p>
        </w:tc>
        <w:tc>
          <w:tcPr>
            <w:tcW w:w="2925" w:type="dxa"/>
          </w:tcPr>
          <w:p w:rsidR="000C5C8A" w:rsidRDefault="000C5C8A"/>
        </w:tc>
      </w:tr>
      <w:tr w:rsidR="000C5C8A" w:rsidTr="003A3B56">
        <w:tc>
          <w:tcPr>
            <w:tcW w:w="3015" w:type="dxa"/>
          </w:tcPr>
          <w:p w:rsidR="000C5C8A" w:rsidRDefault="000C5C8A" w:rsidP="000C5C8A">
            <w:proofErr w:type="spellStart"/>
            <w:r>
              <w:t>Blue&amp;White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400</w:t>
            </w:r>
          </w:p>
        </w:tc>
        <w:tc>
          <w:tcPr>
            <w:tcW w:w="2925" w:type="dxa"/>
          </w:tcPr>
          <w:p w:rsidR="000C5C8A" w:rsidRDefault="00581376" w:rsidP="003A3B56">
            <w:r>
              <w:t>64</w:t>
            </w:r>
            <w:r w:rsidR="00422C7D">
              <w:t>+320</w:t>
            </w:r>
            <w:r w:rsidR="0000164B">
              <w:t>+416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Pure</w:t>
            </w:r>
            <w:proofErr w:type="spellEnd"/>
            <w:r>
              <w:t xml:space="preserve"> White</w:t>
            </w:r>
          </w:p>
        </w:tc>
        <w:tc>
          <w:tcPr>
            <w:tcW w:w="1568" w:type="dxa"/>
          </w:tcPr>
          <w:p w:rsidR="000C5C8A" w:rsidRDefault="000C5C8A">
            <w:r>
              <w:t>1200</w:t>
            </w:r>
          </w:p>
        </w:tc>
        <w:tc>
          <w:tcPr>
            <w:tcW w:w="2925" w:type="dxa"/>
          </w:tcPr>
          <w:p w:rsidR="000C5C8A" w:rsidRDefault="00581376">
            <w:r>
              <w:t>64</w:t>
            </w:r>
            <w:r w:rsidR="00B83FA1">
              <w:t>+192</w:t>
            </w:r>
            <w:r w:rsidR="00D02906">
              <w:t>+160</w:t>
            </w:r>
            <w:r w:rsidR="00B37F70">
              <w:t>+416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Cream</w:t>
            </w:r>
            <w:proofErr w:type="spellEnd"/>
            <w:r>
              <w:t xml:space="preserve"> </w:t>
            </w:r>
            <w:proofErr w:type="spellStart"/>
            <w:r>
              <w:t>Purple</w:t>
            </w:r>
            <w:proofErr w:type="spellEnd"/>
            <w:r>
              <w:t xml:space="preserve"> </w:t>
            </w:r>
            <w:proofErr w:type="spellStart"/>
            <w:r>
              <w:t>wing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400</w:t>
            </w:r>
          </w:p>
        </w:tc>
        <w:tc>
          <w:tcPr>
            <w:tcW w:w="2925" w:type="dxa"/>
          </w:tcPr>
          <w:p w:rsidR="000C5C8A" w:rsidRDefault="00581376">
            <w:r>
              <w:t>80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>
            <w:r>
              <w:t xml:space="preserve">Deep </w:t>
            </w:r>
            <w:proofErr w:type="spellStart"/>
            <w:r>
              <w:t>blue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blotch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1200</w:t>
            </w:r>
          </w:p>
        </w:tc>
        <w:tc>
          <w:tcPr>
            <w:tcW w:w="2925" w:type="dxa"/>
          </w:tcPr>
          <w:p w:rsidR="000C5C8A" w:rsidRDefault="00581376">
            <w:r>
              <w:t>128</w:t>
            </w:r>
            <w:r w:rsidR="00B25A7A">
              <w:t>+96</w:t>
            </w:r>
            <w:r w:rsidR="00150CB0">
              <w:t>+128</w:t>
            </w:r>
            <w:r w:rsidR="00B37F70">
              <w:t>+160</w:t>
            </w:r>
            <w:r w:rsidR="001D0EA3">
              <w:t>+896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Pure</w:t>
            </w:r>
            <w:proofErr w:type="spellEnd"/>
            <w:r>
              <w:t xml:space="preserve"> </w:t>
            </w:r>
            <w:proofErr w:type="spellStart"/>
            <w:r>
              <w:t>yellow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1200</w:t>
            </w:r>
          </w:p>
        </w:tc>
        <w:tc>
          <w:tcPr>
            <w:tcW w:w="2925" w:type="dxa"/>
          </w:tcPr>
          <w:p w:rsidR="000C5C8A" w:rsidRDefault="00581376">
            <w:r>
              <w:t>128</w:t>
            </w:r>
            <w:r w:rsidR="00B83FA1">
              <w:t>+96</w:t>
            </w:r>
            <w:r w:rsidR="00F831FA">
              <w:t>+320</w:t>
            </w:r>
            <w:r w:rsidR="001D0EA3">
              <w:t>+832</w:t>
            </w:r>
          </w:p>
        </w:tc>
      </w:tr>
      <w:tr w:rsidR="000C5C8A" w:rsidTr="003A3B56">
        <w:tc>
          <w:tcPr>
            <w:tcW w:w="3015" w:type="dxa"/>
          </w:tcPr>
          <w:p w:rsidR="000C5C8A" w:rsidRPr="00DC09D7" w:rsidRDefault="000C5C8A">
            <w:pPr>
              <w:rPr>
                <w:b/>
              </w:rPr>
            </w:pPr>
            <w:r w:rsidRPr="00DC09D7">
              <w:rPr>
                <w:b/>
              </w:rPr>
              <w:t>közepes virágú</w:t>
            </w:r>
          </w:p>
        </w:tc>
        <w:tc>
          <w:tcPr>
            <w:tcW w:w="1568" w:type="dxa"/>
          </w:tcPr>
          <w:p w:rsidR="000C5C8A" w:rsidRDefault="000C5C8A"/>
        </w:tc>
        <w:tc>
          <w:tcPr>
            <w:tcW w:w="2925" w:type="dxa"/>
          </w:tcPr>
          <w:p w:rsidR="000C5C8A" w:rsidRDefault="000C5C8A"/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orange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blotch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800</w:t>
            </w:r>
          </w:p>
        </w:tc>
        <w:tc>
          <w:tcPr>
            <w:tcW w:w="2925" w:type="dxa"/>
          </w:tcPr>
          <w:p w:rsidR="000C5C8A" w:rsidRDefault="000507A1">
            <w:r>
              <w:t>64</w:t>
            </w:r>
            <w:r w:rsidR="001D0EA3">
              <w:t>+384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true</w:t>
            </w:r>
            <w:proofErr w:type="spellEnd"/>
            <w:r>
              <w:t xml:space="preserve"> </w:t>
            </w:r>
            <w:proofErr w:type="spellStart"/>
            <w:r>
              <w:t>blue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400</w:t>
            </w:r>
          </w:p>
        </w:tc>
        <w:tc>
          <w:tcPr>
            <w:tcW w:w="2925" w:type="dxa"/>
          </w:tcPr>
          <w:p w:rsidR="000C5C8A" w:rsidRDefault="000507A1">
            <w:r>
              <w:t>64</w:t>
            </w:r>
            <w:r w:rsidR="00150CB0">
              <w:t>+384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beaconsfield</w:t>
            </w:r>
            <w:proofErr w:type="spellEnd"/>
            <w:r>
              <w:t xml:space="preserve"> </w:t>
            </w:r>
            <w:proofErr w:type="spellStart"/>
            <w:r>
              <w:t>lilac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800</w:t>
            </w:r>
          </w:p>
        </w:tc>
        <w:tc>
          <w:tcPr>
            <w:tcW w:w="2925" w:type="dxa"/>
          </w:tcPr>
          <w:p w:rsidR="000C5C8A" w:rsidRDefault="000507A1">
            <w:r>
              <w:t>64</w:t>
            </w:r>
            <w:r w:rsidR="00B83FA1">
              <w:t>+320</w:t>
            </w:r>
            <w:r w:rsidR="00B37F70">
              <w:t>+480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fire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400</w:t>
            </w:r>
          </w:p>
        </w:tc>
        <w:tc>
          <w:tcPr>
            <w:tcW w:w="2925" w:type="dxa"/>
          </w:tcPr>
          <w:p w:rsidR="000C5C8A" w:rsidRDefault="000507A1">
            <w:r>
              <w:t>64</w:t>
            </w:r>
            <w:r w:rsidR="00D02906">
              <w:t>+352</w:t>
            </w:r>
          </w:p>
        </w:tc>
      </w:tr>
      <w:tr w:rsidR="000C5C8A" w:rsidTr="003A3B56">
        <w:tc>
          <w:tcPr>
            <w:tcW w:w="3015" w:type="dxa"/>
          </w:tcPr>
          <w:p w:rsidR="000C5C8A" w:rsidRPr="00DC09D7" w:rsidRDefault="000C5C8A">
            <w:pPr>
              <w:rPr>
                <w:b/>
              </w:rPr>
            </w:pPr>
            <w:r w:rsidRPr="00DC09D7">
              <w:rPr>
                <w:b/>
              </w:rPr>
              <w:t>mini virágú</w:t>
            </w:r>
          </w:p>
        </w:tc>
        <w:tc>
          <w:tcPr>
            <w:tcW w:w="1568" w:type="dxa"/>
          </w:tcPr>
          <w:p w:rsidR="000C5C8A" w:rsidRDefault="000C5C8A"/>
        </w:tc>
        <w:tc>
          <w:tcPr>
            <w:tcW w:w="2925" w:type="dxa"/>
          </w:tcPr>
          <w:p w:rsidR="000C5C8A" w:rsidRDefault="000C5C8A"/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orange</w:t>
            </w:r>
            <w:proofErr w:type="spellEnd"/>
            <w:r>
              <w:t xml:space="preserve"> </w:t>
            </w:r>
            <w:proofErr w:type="spellStart"/>
            <w:r>
              <w:t>jump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800</w:t>
            </w:r>
          </w:p>
        </w:tc>
        <w:tc>
          <w:tcPr>
            <w:tcW w:w="2925" w:type="dxa"/>
          </w:tcPr>
          <w:p w:rsidR="000C5C8A" w:rsidRDefault="00B25A7A">
            <w:r>
              <w:t>128</w:t>
            </w:r>
            <w:r w:rsidR="00D02906">
              <w:t>+128</w:t>
            </w:r>
            <w:r w:rsidR="00F831FA">
              <w:t>+320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jump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1200</w:t>
            </w:r>
          </w:p>
        </w:tc>
        <w:tc>
          <w:tcPr>
            <w:tcW w:w="2925" w:type="dxa"/>
          </w:tcPr>
          <w:p w:rsidR="000C5C8A" w:rsidRDefault="00B83FA1">
            <w:r>
              <w:t>224</w:t>
            </w:r>
            <w:r w:rsidR="00150CB0">
              <w:t>+608</w:t>
            </w:r>
            <w:r w:rsidR="00F831FA">
              <w:t>+320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marlies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800</w:t>
            </w:r>
          </w:p>
        </w:tc>
        <w:tc>
          <w:tcPr>
            <w:tcW w:w="2925" w:type="dxa"/>
          </w:tcPr>
          <w:p w:rsidR="000C5C8A" w:rsidRDefault="00B83FA1">
            <w:r>
              <w:t>384</w:t>
            </w:r>
            <w:r w:rsidR="00F831FA">
              <w:t>+320</w:t>
            </w:r>
            <w:r w:rsidR="0000164B">
              <w:t>+64</w:t>
            </w:r>
            <w:bookmarkStart w:id="0" w:name="_GoBack"/>
            <w:bookmarkEnd w:id="0"/>
          </w:p>
        </w:tc>
      </w:tr>
      <w:tr w:rsidR="000C5C8A" w:rsidTr="003A3B56">
        <w:tc>
          <w:tcPr>
            <w:tcW w:w="3015" w:type="dxa"/>
          </w:tcPr>
          <w:p w:rsidR="000C5C8A" w:rsidRDefault="000C5C8A">
            <w:proofErr w:type="spellStart"/>
            <w:r>
              <w:t>denim</w:t>
            </w:r>
            <w:proofErr w:type="spellEnd"/>
            <w:r>
              <w:t xml:space="preserve"> </w:t>
            </w:r>
            <w:proofErr w:type="spellStart"/>
            <w:r>
              <w:t>jump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</w:p>
        </w:tc>
        <w:tc>
          <w:tcPr>
            <w:tcW w:w="1568" w:type="dxa"/>
          </w:tcPr>
          <w:p w:rsidR="000C5C8A" w:rsidRDefault="000C5C8A">
            <w:r>
              <w:t>400</w:t>
            </w:r>
          </w:p>
        </w:tc>
        <w:tc>
          <w:tcPr>
            <w:tcW w:w="2925" w:type="dxa"/>
          </w:tcPr>
          <w:p w:rsidR="000C5C8A" w:rsidRDefault="00B25A7A">
            <w:r>
              <w:t>128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>
            <w:r>
              <w:t>kisvirágú mix</w:t>
            </w:r>
          </w:p>
        </w:tc>
        <w:tc>
          <w:tcPr>
            <w:tcW w:w="1568" w:type="dxa"/>
          </w:tcPr>
          <w:p w:rsidR="000C5C8A" w:rsidRDefault="000C5C8A">
            <w:r>
              <w:t>1200</w:t>
            </w:r>
          </w:p>
        </w:tc>
        <w:tc>
          <w:tcPr>
            <w:tcW w:w="2925" w:type="dxa"/>
          </w:tcPr>
          <w:p w:rsidR="00DC09D7" w:rsidRDefault="000507A1">
            <w:r>
              <w:t>1200</w:t>
            </w:r>
          </w:p>
        </w:tc>
      </w:tr>
      <w:tr w:rsidR="000C5C8A" w:rsidTr="003A3B56">
        <w:tc>
          <w:tcPr>
            <w:tcW w:w="3015" w:type="dxa"/>
          </w:tcPr>
          <w:p w:rsidR="000C5C8A" w:rsidRDefault="000C5C8A"/>
        </w:tc>
        <w:tc>
          <w:tcPr>
            <w:tcW w:w="1568" w:type="dxa"/>
          </w:tcPr>
          <w:p w:rsidR="000C5C8A" w:rsidRDefault="000C5C8A"/>
        </w:tc>
        <w:tc>
          <w:tcPr>
            <w:tcW w:w="2925" w:type="dxa"/>
          </w:tcPr>
          <w:p w:rsidR="000C5C8A" w:rsidRDefault="000C5C8A"/>
        </w:tc>
      </w:tr>
    </w:tbl>
    <w:p w:rsidR="00FA05F5" w:rsidRDefault="00183DE6"/>
    <w:sectPr w:rsidR="00FA05F5" w:rsidSect="00BC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8A"/>
    <w:rsid w:val="0000164B"/>
    <w:rsid w:val="000079E9"/>
    <w:rsid w:val="000507A1"/>
    <w:rsid w:val="0008159A"/>
    <w:rsid w:val="000C5C8A"/>
    <w:rsid w:val="00150CB0"/>
    <w:rsid w:val="00183DE6"/>
    <w:rsid w:val="001B508B"/>
    <w:rsid w:val="001D0EA3"/>
    <w:rsid w:val="002F11A8"/>
    <w:rsid w:val="003A3B56"/>
    <w:rsid w:val="00422C7D"/>
    <w:rsid w:val="00425BEF"/>
    <w:rsid w:val="00524FF8"/>
    <w:rsid w:val="00581376"/>
    <w:rsid w:val="0063170C"/>
    <w:rsid w:val="00992AA5"/>
    <w:rsid w:val="009C7063"/>
    <w:rsid w:val="00B17668"/>
    <w:rsid w:val="00B25A7A"/>
    <w:rsid w:val="00B37F70"/>
    <w:rsid w:val="00B51A70"/>
    <w:rsid w:val="00B83FA1"/>
    <w:rsid w:val="00BC2895"/>
    <w:rsid w:val="00CA31E4"/>
    <w:rsid w:val="00D02906"/>
    <w:rsid w:val="00DC09D7"/>
    <w:rsid w:val="00E04620"/>
    <w:rsid w:val="00F429BD"/>
    <w:rsid w:val="00F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AAC6"/>
  <w15:docId w15:val="{12F89439-14BA-4228-9098-1648A2B4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28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C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15</cp:revision>
  <cp:lastPrinted>2023-11-03T11:57:00Z</cp:lastPrinted>
  <dcterms:created xsi:type="dcterms:W3CDTF">2023-10-16T12:51:00Z</dcterms:created>
  <dcterms:modified xsi:type="dcterms:W3CDTF">2023-11-03T12:02:00Z</dcterms:modified>
</cp:coreProperties>
</file>